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77A2E4C0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8549E4">
        <w:rPr>
          <w:rFonts w:cs="Arial"/>
          <w:b/>
          <w:sz w:val="24"/>
          <w:szCs w:val="24"/>
        </w:rPr>
        <w:t>7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C20323" w:rsidRPr="00C20323">
        <w:rPr>
          <w:b/>
          <w:sz w:val="24"/>
          <w:szCs w:val="24"/>
          <w:lang w:eastAsia="ko-KR"/>
        </w:rPr>
        <w:t>R4-23</w:t>
      </w:r>
      <w:r w:rsidR="009F0D40">
        <w:rPr>
          <w:b/>
          <w:sz w:val="24"/>
          <w:szCs w:val="24"/>
          <w:lang w:eastAsia="ko-KR"/>
        </w:rPr>
        <w:t>07853</w:t>
      </w:r>
    </w:p>
    <w:bookmarkEnd w:id="0"/>
    <w:bookmarkEnd w:id="1"/>
    <w:p w14:paraId="1158BB90" w14:textId="4198986A" w:rsidR="000A231E" w:rsidRDefault="008549E4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Incheon, South Korea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 – May 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14:paraId="14204C4C" w14:textId="4BB9060F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A6124B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C20323">
        <w:rPr>
          <w:rFonts w:ascii="Arial" w:hAnsi="Arial"/>
          <w:sz w:val="24"/>
        </w:rPr>
        <w:t>8</w:t>
      </w:r>
      <w:r w:rsidR="00CB0137">
        <w:rPr>
          <w:rFonts w:ascii="Arial" w:hAnsi="Arial"/>
          <w:sz w:val="24"/>
        </w:rPr>
        <w:t>.</w:t>
      </w:r>
      <w:r w:rsidR="00CC1745">
        <w:rPr>
          <w:rFonts w:ascii="Arial" w:hAnsi="Arial"/>
          <w:sz w:val="24"/>
        </w:rPr>
        <w:t>4</w:t>
      </w:r>
      <w:r w:rsidR="00A311B2">
        <w:rPr>
          <w:rFonts w:ascii="Arial" w:hAnsi="Arial"/>
          <w:sz w:val="24"/>
        </w:rPr>
        <w:t>.</w:t>
      </w:r>
      <w:r w:rsidR="008110B6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340DB4BE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746578">
        <w:rPr>
          <w:rFonts w:ascii="Arial" w:hAnsi="Arial"/>
          <w:sz w:val="24"/>
        </w:rPr>
        <w:t>PMI requirements</w:t>
      </w:r>
      <w:r w:rsidR="00A311B2">
        <w:rPr>
          <w:rFonts w:ascii="Arial" w:hAnsi="Arial"/>
          <w:sz w:val="24"/>
        </w:rPr>
        <w:t xml:space="preserve"> of </w:t>
      </w:r>
      <w:r w:rsidR="00CC1745">
        <w:rPr>
          <w:rFonts w:ascii="Arial" w:hAnsi="Arial"/>
          <w:sz w:val="24"/>
        </w:rPr>
        <w:t xml:space="preserve">FR2 Multi-Rx DL </w:t>
      </w:r>
      <w:proofErr w:type="spellStart"/>
      <w:r w:rsidR="00CC1745">
        <w:rPr>
          <w:rFonts w:ascii="Arial" w:hAnsi="Arial"/>
          <w:sz w:val="24"/>
        </w:rPr>
        <w:t>Demod</w:t>
      </w:r>
      <w:proofErr w:type="spellEnd"/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314FA0B6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567818">
        <w:rPr>
          <w:lang w:eastAsia="zh-CN"/>
        </w:rPr>
        <w:t>6</w:t>
      </w:r>
      <w:r w:rsidR="00A612DD">
        <w:rPr>
          <w:lang w:eastAsia="zh-CN"/>
        </w:rPr>
        <w:t>-bis-e</w:t>
      </w:r>
      <w:r w:rsidR="00723824" w:rsidRPr="001E1407">
        <w:rPr>
          <w:lang w:eastAsia="zh-CN"/>
        </w:rPr>
        <w:t xml:space="preserve">, </w:t>
      </w:r>
      <w:r w:rsidR="00B66400">
        <w:rPr>
          <w:lang w:eastAsia="zh-CN"/>
        </w:rPr>
        <w:t xml:space="preserve">the </w:t>
      </w:r>
      <w:r w:rsidR="00A558F0">
        <w:rPr>
          <w:lang w:eastAsia="zh-CN"/>
        </w:rPr>
        <w:t>Way Forward document</w:t>
      </w:r>
      <w:r w:rsidR="007335C5">
        <w:rPr>
          <w:lang w:eastAsia="zh-CN"/>
        </w:rPr>
        <w:t xml:space="preserve"> </w:t>
      </w:r>
      <w:r w:rsidR="00A558F0">
        <w:rPr>
          <w:lang w:eastAsia="zh-CN"/>
        </w:rPr>
        <w:t xml:space="preserve">was approved </w:t>
      </w:r>
      <w:r w:rsidR="00723824" w:rsidRPr="001E1407">
        <w:rPr>
          <w:lang w:eastAsia="zh-CN"/>
        </w:rPr>
        <w:t>[1]</w:t>
      </w:r>
      <w:r w:rsidR="007335C5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>discussion</w:t>
      </w:r>
      <w:r w:rsidR="008110B6">
        <w:rPr>
          <w:lang w:eastAsia="zh-CN"/>
        </w:rPr>
        <w:t xml:space="preserve"> of PMI requirements</w:t>
      </w:r>
      <w:r w:rsidR="00946653">
        <w:rPr>
          <w:lang w:eastAsia="zh-CN"/>
        </w:rPr>
        <w:t xml:space="preserve"> with </w:t>
      </w:r>
      <w:r w:rsidR="007335C5">
        <w:rPr>
          <w:lang w:eastAsia="zh-CN"/>
        </w:rPr>
        <w:t>proposals for the Rel-18 work</w:t>
      </w:r>
      <w:r w:rsidR="00445EED">
        <w:rPr>
          <w:lang w:eastAsia="zh-CN"/>
        </w:rPr>
        <w:t xml:space="preserve"> in this contribution</w:t>
      </w:r>
      <w:r w:rsidR="0073377A">
        <w:rPr>
          <w:rFonts w:eastAsiaTheme="minorEastAsia"/>
          <w:bCs/>
          <w:lang w:eastAsia="zh-TW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38B4197D" w:rsidR="00CF1E95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3C2491B5" w14:textId="3212333B" w:rsidR="00F35004" w:rsidRDefault="0095075D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bookmarkStart w:id="3" w:name="_Hlk135036465"/>
      <w:bookmarkStart w:id="4" w:name="_Hlk95316233"/>
      <w:r>
        <w:rPr>
          <w:rFonts w:eastAsiaTheme="minorEastAsia"/>
          <w:bCs/>
          <w:lang w:eastAsia="zh-TW"/>
        </w:rPr>
        <w:t>In this chapter we discuss remaining open items</w:t>
      </w:r>
      <w:r w:rsidR="00C219C9">
        <w:rPr>
          <w:rFonts w:eastAsiaTheme="minorEastAsia"/>
          <w:bCs/>
          <w:lang w:eastAsia="zh-TW"/>
        </w:rPr>
        <w:t xml:space="preserve"> </w:t>
      </w:r>
      <w:r w:rsidR="008110B6">
        <w:rPr>
          <w:rFonts w:eastAsiaTheme="minorEastAsia"/>
          <w:bCs/>
          <w:lang w:eastAsia="zh-TW"/>
        </w:rPr>
        <w:t>of PMI requirements of</w:t>
      </w:r>
      <w:r w:rsidR="008110B6" w:rsidRPr="008110B6">
        <w:t xml:space="preserve"> </w:t>
      </w:r>
      <w:r w:rsidR="008110B6" w:rsidRPr="008110B6">
        <w:rPr>
          <w:rFonts w:eastAsiaTheme="minorEastAsia"/>
          <w:bCs/>
          <w:lang w:eastAsia="zh-TW"/>
        </w:rPr>
        <w:t xml:space="preserve">FR2 Multi-Rx DL </w:t>
      </w:r>
      <w:proofErr w:type="spellStart"/>
      <w:r w:rsidR="008110B6" w:rsidRPr="008110B6">
        <w:rPr>
          <w:rFonts w:eastAsiaTheme="minorEastAsia"/>
          <w:bCs/>
          <w:lang w:eastAsia="zh-TW"/>
        </w:rPr>
        <w:t>Demod</w:t>
      </w:r>
      <w:proofErr w:type="spellEnd"/>
      <w:r w:rsidR="00C219C9">
        <w:rPr>
          <w:rFonts w:eastAsiaTheme="minorEastAsia"/>
          <w:bCs/>
          <w:lang w:eastAsia="zh-TW"/>
        </w:rPr>
        <w:t>.</w:t>
      </w:r>
    </w:p>
    <w:bookmarkEnd w:id="3"/>
    <w:p w14:paraId="561C5617" w14:textId="77777777" w:rsidR="00AA3CD8" w:rsidRDefault="00AA3CD8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C5A1479" w14:textId="7ABA0AD1" w:rsidR="00A612DD" w:rsidRDefault="00A612DD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4E3DF507" wp14:editId="39EDE62F">
                <wp:extent cx="6102350" cy="1296670"/>
                <wp:effectExtent l="0" t="0" r="12700" b="1778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E3AB87" w14:textId="77777777" w:rsidR="00A612DD" w:rsidRDefault="00A612DD" w:rsidP="00A612DD">
                            <w:pPr>
                              <w:spacing w:after="120"/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8B103C">
                              <w:rPr>
                                <w:b/>
                                <w:u w:val="single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 w:rsidRPr="008B103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 w:rsidRPr="008B103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2</w:t>
                            </w:r>
                            <w:r w:rsidRPr="008B103C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  <w:t>Number of CSI-RS ports</w:t>
                            </w:r>
                          </w:p>
                          <w:p w14:paraId="64382D5D" w14:textId="77777777" w:rsidR="00A612DD" w:rsidRPr="00A10084" w:rsidRDefault="00A612DD" w:rsidP="00A612DD">
                            <w:pPr>
                              <w:spacing w:afterLines="50" w:after="120"/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5E4DAE">
                              <w:rPr>
                                <w:b/>
                                <w:bCs/>
                                <w:color w:val="0070C0"/>
                                <w:szCs w:val="24"/>
                                <w:highlight w:val="yellow"/>
                                <w:lang w:eastAsia="zh-CN"/>
                              </w:rPr>
                              <w:t>&lt;Way forward &gt;</w:t>
                            </w:r>
                          </w:p>
                          <w:p w14:paraId="5A312206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29F326D5" w14:textId="77777777" w:rsidR="00A612DD" w:rsidRDefault="00A612DD" w:rsidP="00A612D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1: 8-port</w:t>
                            </w:r>
                            <w:r>
                              <w:t xml:space="preserve"> per TRP</w:t>
                            </w:r>
                            <w:r w:rsidRPr="00B5030D">
                              <w:t>.</w:t>
                            </w:r>
                          </w:p>
                          <w:p w14:paraId="70258D5F" w14:textId="77777777" w:rsidR="00A612DD" w:rsidRPr="0083199C" w:rsidRDefault="00A612DD" w:rsidP="00A612D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 xml:space="preserve">Option 2: </w:t>
                            </w:r>
                            <w:r w:rsidRPr="00AE691D">
                              <w:rPr>
                                <w:rFonts w:eastAsia="Yu Mincho"/>
                                <w:lang w:val="en-US" w:eastAsia="zh-CN"/>
                              </w:rPr>
                              <w:t>Define CSI requirements with 4-port per TRP as a minimum. In addition to requirements with 4-port per TRP, requirements with 8-port per TRP can be included.</w:t>
                            </w:r>
                          </w:p>
                          <w:p w14:paraId="6BAD671A" w14:textId="77777777" w:rsidR="00A612DD" w:rsidRDefault="00A612DD" w:rsidP="00A612D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3: 4-port</w:t>
                            </w:r>
                            <w:r>
                              <w:t xml:space="preserve"> per TRP</w:t>
                            </w:r>
                            <w:r w:rsidRPr="00B5030D">
                              <w:t>.</w:t>
                            </w:r>
                          </w:p>
                          <w:p w14:paraId="7361782E" w14:textId="167BB9CE" w:rsidR="00A612DD" w:rsidRPr="00A612DD" w:rsidRDefault="00A612DD" w:rsidP="00A612D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4: 2-port</w:t>
                            </w:r>
                            <w:r>
                              <w:t xml:space="preserve"> per TRP</w:t>
                            </w:r>
                            <w:r w:rsidRPr="00B5030D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3DF507" id="Text Box 7" o:spid="_x0000_s1032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LUH&#10;xeY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27E3AB87" w14:textId="77777777" w:rsidR="00A612DD" w:rsidRDefault="00A612DD" w:rsidP="00A612DD">
                      <w:pPr>
                        <w:spacing w:after="120"/>
                        <w:rPr>
                          <w:b/>
                          <w:szCs w:val="24"/>
                          <w:u w:val="single"/>
                          <w:lang w:eastAsia="zh-CN"/>
                        </w:rPr>
                      </w:pPr>
                      <w:r w:rsidRPr="008B103C">
                        <w:rPr>
                          <w:b/>
                          <w:u w:val="single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 w:rsidRPr="008B103C">
                        <w:rPr>
                          <w:b/>
                          <w:u w:val="single"/>
                        </w:rPr>
                        <w:t>-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 w:rsidRPr="008B103C">
                        <w:rPr>
                          <w:b/>
                          <w:u w:val="single"/>
                        </w:rPr>
                        <w:t>-</w:t>
                      </w:r>
                      <w:r>
                        <w:rPr>
                          <w:b/>
                          <w:u w:val="single"/>
                        </w:rPr>
                        <w:t>2</w:t>
                      </w:r>
                      <w:r w:rsidRPr="008B103C"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b/>
                          <w:szCs w:val="24"/>
                          <w:u w:val="single"/>
                          <w:lang w:eastAsia="zh-CN"/>
                        </w:rPr>
                        <w:t>Number of CSI-RS ports</w:t>
                      </w:r>
                    </w:p>
                    <w:p w14:paraId="64382D5D" w14:textId="77777777" w:rsidR="00A612DD" w:rsidRPr="00A10084" w:rsidRDefault="00A612DD" w:rsidP="00A612DD">
                      <w:pPr>
                        <w:spacing w:afterLines="50" w:after="120"/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5E4DAE">
                        <w:rPr>
                          <w:b/>
                          <w:bCs/>
                          <w:color w:val="0070C0"/>
                          <w:szCs w:val="24"/>
                          <w:highlight w:val="yellow"/>
                          <w:lang w:eastAsia="zh-CN"/>
                        </w:rPr>
                        <w:t>&lt;Way forward &gt;</w:t>
                      </w:r>
                    </w:p>
                    <w:p w14:paraId="5A312206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29F326D5" w14:textId="77777777" w:rsidR="00A612DD" w:rsidRDefault="00A612DD" w:rsidP="00A612D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1: 8-port</w:t>
                      </w:r>
                      <w:r>
                        <w:t xml:space="preserve"> per TRP</w:t>
                      </w:r>
                      <w:r w:rsidRPr="00B5030D">
                        <w:t>.</w:t>
                      </w:r>
                    </w:p>
                    <w:p w14:paraId="70258D5F" w14:textId="77777777" w:rsidR="00A612DD" w:rsidRPr="0083199C" w:rsidRDefault="00A612DD" w:rsidP="00A612D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 xml:space="preserve">Option 2: </w:t>
                      </w:r>
                      <w:r w:rsidRPr="00AE691D">
                        <w:rPr>
                          <w:rFonts w:eastAsia="Yu Mincho"/>
                          <w:lang w:val="en-US" w:eastAsia="zh-CN"/>
                        </w:rPr>
                        <w:t>Define CSI requirements with 4-port per TRP as a minimum. In addition to requirements with 4-port per TRP, requirements with 8-port per TRP can be included.</w:t>
                      </w:r>
                    </w:p>
                    <w:p w14:paraId="6BAD671A" w14:textId="77777777" w:rsidR="00A612DD" w:rsidRDefault="00A612DD" w:rsidP="00A612D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3: 4-port</w:t>
                      </w:r>
                      <w:r>
                        <w:t xml:space="preserve"> per TRP</w:t>
                      </w:r>
                      <w:r w:rsidRPr="00B5030D">
                        <w:t>.</w:t>
                      </w:r>
                    </w:p>
                    <w:p w14:paraId="7361782E" w14:textId="167BB9CE" w:rsidR="00A612DD" w:rsidRPr="00A612DD" w:rsidRDefault="00A612DD" w:rsidP="00A612D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4: 2-port</w:t>
                      </w:r>
                      <w:r>
                        <w:t xml:space="preserve"> per TRP</w:t>
                      </w:r>
                      <w:r w:rsidRPr="00B5030D"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0FD402" w14:textId="5E41DEC6" w:rsidR="00A612DD" w:rsidRDefault="00904E77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In the previous meeting it was noted that</w:t>
      </w:r>
      <w:r w:rsidRPr="00904E77">
        <w:rPr>
          <w:rFonts w:eastAsiaTheme="minorEastAsia"/>
          <w:bCs/>
          <w:lang w:eastAsia="zh-TW"/>
        </w:rPr>
        <w:t xml:space="preserve"> </w:t>
      </w:r>
      <w:r>
        <w:rPr>
          <w:rFonts w:eastAsiaTheme="minorEastAsia"/>
          <w:bCs/>
          <w:lang w:eastAsia="zh-TW"/>
        </w:rPr>
        <w:t xml:space="preserve">2-ports per TRP </w:t>
      </w:r>
      <w:r w:rsidRPr="00904E77">
        <w:rPr>
          <w:rFonts w:eastAsiaTheme="minorEastAsia"/>
          <w:bCs/>
          <w:lang w:eastAsia="zh-TW"/>
        </w:rPr>
        <w:t>is practical number of ports in FR2 with Analog beamforming.</w:t>
      </w:r>
      <w:r>
        <w:rPr>
          <w:rFonts w:eastAsiaTheme="minorEastAsia"/>
          <w:bCs/>
          <w:lang w:eastAsia="zh-TW"/>
        </w:rPr>
        <w:t xml:space="preserve"> We think this is valid argument and therefore we support Option 4.</w:t>
      </w:r>
    </w:p>
    <w:p w14:paraId="3224D769" w14:textId="0FF77BAA" w:rsidR="00AA3CD8" w:rsidRPr="00AA3CD8" w:rsidRDefault="00AA3CD8" w:rsidP="00AA3CD8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 w:rsidR="009F0D40"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 xml:space="preserve">: We </w:t>
      </w:r>
      <w:r w:rsidR="00904E77">
        <w:rPr>
          <w:rFonts w:eastAsiaTheme="minorEastAsia"/>
          <w:b/>
          <w:lang w:eastAsia="zh-TW"/>
        </w:rPr>
        <w:t>support</w:t>
      </w:r>
      <w:r w:rsidRPr="00AA3CD8">
        <w:rPr>
          <w:rFonts w:eastAsiaTheme="minorEastAsia"/>
          <w:b/>
          <w:lang w:eastAsia="zh-TW"/>
        </w:rPr>
        <w:t xml:space="preserve"> </w:t>
      </w:r>
      <w:r w:rsidR="00FE7264">
        <w:rPr>
          <w:rFonts w:eastAsiaTheme="minorEastAsia"/>
          <w:b/>
          <w:lang w:eastAsia="zh-TW"/>
        </w:rPr>
        <w:t xml:space="preserve">Option </w:t>
      </w:r>
      <w:r w:rsidR="00904E77">
        <w:rPr>
          <w:rFonts w:eastAsiaTheme="minorEastAsia"/>
          <w:b/>
          <w:lang w:eastAsia="zh-TW"/>
        </w:rPr>
        <w:t>4</w:t>
      </w:r>
      <w:r w:rsidRPr="00AA3CD8">
        <w:rPr>
          <w:rFonts w:eastAsiaTheme="minorEastAsia"/>
          <w:b/>
          <w:lang w:eastAsia="zh-TW"/>
        </w:rPr>
        <w:t>.</w:t>
      </w:r>
    </w:p>
    <w:p w14:paraId="5E08466D" w14:textId="77777777" w:rsidR="00AA3CD8" w:rsidRDefault="00AA3CD8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2F37396D" w14:textId="34B376D4" w:rsidR="00A612DD" w:rsidRDefault="00A612DD" w:rsidP="00A612D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63E282C6" wp14:editId="03BFC505">
                <wp:extent cx="6102350" cy="1296670"/>
                <wp:effectExtent l="0" t="0" r="12700" b="1778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838B2" w14:textId="77777777" w:rsidR="00A612DD" w:rsidRDefault="00A612DD" w:rsidP="00A612DD">
                            <w:pPr>
                              <w:spacing w:after="120"/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8B103C">
                              <w:rPr>
                                <w:b/>
                                <w:u w:val="single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 w:rsidRPr="008B103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3</w:t>
                            </w:r>
                            <w:r w:rsidRPr="008B103C">
                              <w:rPr>
                                <w:b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 w:rsidRPr="008B103C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Cs w:val="24"/>
                                <w:u w:val="single"/>
                                <w:lang w:eastAsia="zh-CN"/>
                              </w:rPr>
                              <w:t>Whether to assume LI in report quantity for multi-Rx FR2</w:t>
                            </w:r>
                          </w:p>
                          <w:p w14:paraId="5D33E698" w14:textId="77777777" w:rsidR="00A612DD" w:rsidRPr="00A10084" w:rsidRDefault="00A612DD" w:rsidP="00A612DD">
                            <w:pPr>
                              <w:spacing w:afterLines="50" w:after="120"/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5E4DAE">
                              <w:rPr>
                                <w:b/>
                                <w:bCs/>
                                <w:color w:val="0070C0"/>
                                <w:szCs w:val="24"/>
                                <w:highlight w:val="yellow"/>
                                <w:lang w:eastAsia="zh-CN"/>
                              </w:rPr>
                              <w:t>&lt;Way forward &gt;</w:t>
                            </w:r>
                          </w:p>
                          <w:p w14:paraId="2B223E92" w14:textId="77777777" w:rsidR="00A612DD" w:rsidRDefault="00A612DD" w:rsidP="00A612DD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5BC72959" w14:textId="77777777" w:rsidR="00A612DD" w:rsidRDefault="00A612DD" w:rsidP="00A612DD">
                            <w:pPr>
                              <w:pStyle w:val="ListParagraph"/>
                              <w:numPr>
                                <w:ilvl w:val="2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jc w:val="both"/>
                              <w:textAlignment w:val="baseline"/>
                            </w:pPr>
                            <w:r>
                              <w:rPr>
                                <w:lang w:eastAsia="zh-CN"/>
                              </w:rPr>
                              <w:t>Option 1: Include LI in the report quantity to facilitate PTRS port mapping.</w:t>
                            </w:r>
                          </w:p>
                          <w:p w14:paraId="6DA6E177" w14:textId="03C445AD" w:rsidR="00A612DD" w:rsidRPr="00A612DD" w:rsidRDefault="00A612DD" w:rsidP="00A612DD">
                            <w:pPr>
                              <w:pStyle w:val="ListParagraph"/>
                              <w:numPr>
                                <w:ilvl w:val="2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jc w:val="both"/>
                              <w:textAlignment w:val="baseline"/>
                            </w:pPr>
                            <w:r>
                              <w:t>Option 2: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E282C6" id="Text Box 8" o:spid="_x0000_s1033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">
                <v:textbox style="mso-fit-shape-to-text:t">
                  <w:txbxContent>
                    <w:p w14:paraId="35C838B2" w14:textId="77777777" w:rsidR="00A612DD" w:rsidRDefault="00A612DD" w:rsidP="00A612DD">
                      <w:pPr>
                        <w:spacing w:after="120"/>
                        <w:rPr>
                          <w:b/>
                          <w:szCs w:val="24"/>
                          <w:u w:val="single"/>
                          <w:lang w:eastAsia="zh-CN"/>
                        </w:rPr>
                      </w:pPr>
                      <w:r w:rsidRPr="008B103C">
                        <w:rPr>
                          <w:b/>
                          <w:u w:val="single"/>
                        </w:rPr>
                        <w:t xml:space="preserve">Issue 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 w:rsidRPr="008B103C">
                        <w:rPr>
                          <w:b/>
                          <w:u w:val="single"/>
                        </w:rPr>
                        <w:t>-</w:t>
                      </w:r>
                      <w:r>
                        <w:rPr>
                          <w:b/>
                          <w:u w:val="single"/>
                        </w:rPr>
                        <w:t>3</w:t>
                      </w:r>
                      <w:r w:rsidRPr="008B103C">
                        <w:rPr>
                          <w:b/>
                          <w:u w:val="single"/>
                        </w:rPr>
                        <w:t>-</w:t>
                      </w:r>
                      <w:r>
                        <w:rPr>
                          <w:b/>
                          <w:u w:val="single"/>
                        </w:rPr>
                        <w:t>4</w:t>
                      </w:r>
                      <w:r w:rsidRPr="008B103C">
                        <w:rPr>
                          <w:b/>
                          <w:u w:val="single"/>
                        </w:rPr>
                        <w:t xml:space="preserve">: </w:t>
                      </w:r>
                      <w:r>
                        <w:rPr>
                          <w:b/>
                          <w:szCs w:val="24"/>
                          <w:u w:val="single"/>
                          <w:lang w:eastAsia="zh-CN"/>
                        </w:rPr>
                        <w:t>Whether to assume LI in report quantity for multi-Rx FR2</w:t>
                      </w:r>
                    </w:p>
                    <w:p w14:paraId="5D33E698" w14:textId="77777777" w:rsidR="00A612DD" w:rsidRPr="00A10084" w:rsidRDefault="00A612DD" w:rsidP="00A612DD">
                      <w:pPr>
                        <w:spacing w:afterLines="50" w:after="120"/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5E4DAE">
                        <w:rPr>
                          <w:b/>
                          <w:bCs/>
                          <w:color w:val="0070C0"/>
                          <w:szCs w:val="24"/>
                          <w:highlight w:val="yellow"/>
                          <w:lang w:eastAsia="zh-CN"/>
                        </w:rPr>
                        <w:t>&lt;Way forward &gt;</w:t>
                      </w:r>
                    </w:p>
                    <w:p w14:paraId="2B223E92" w14:textId="77777777" w:rsidR="00A612DD" w:rsidRDefault="00A612DD" w:rsidP="00A612DD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5BC72959" w14:textId="77777777" w:rsidR="00A612DD" w:rsidRDefault="00A612DD" w:rsidP="00A612DD">
                      <w:pPr>
                        <w:pStyle w:val="ListParagraph"/>
                        <w:numPr>
                          <w:ilvl w:val="2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jc w:val="both"/>
                        <w:textAlignment w:val="baseline"/>
                      </w:pPr>
                      <w:r>
                        <w:rPr>
                          <w:lang w:eastAsia="zh-CN"/>
                        </w:rPr>
                        <w:t>Option 1: Include LI in the report quantity to facilitate PTRS port mapping.</w:t>
                      </w:r>
                    </w:p>
                    <w:p w14:paraId="6DA6E177" w14:textId="03C445AD" w:rsidR="00A612DD" w:rsidRPr="00A612DD" w:rsidRDefault="00A612DD" w:rsidP="00A612DD">
                      <w:pPr>
                        <w:pStyle w:val="ListParagraph"/>
                        <w:numPr>
                          <w:ilvl w:val="2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jc w:val="both"/>
                        <w:textAlignment w:val="baseline"/>
                      </w:pPr>
                      <w:r>
                        <w:t>Option 2: No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B4FFAA" w14:textId="7792F0F5" w:rsidR="00904E77" w:rsidRPr="00904E77" w:rsidRDefault="00904E77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904E77">
        <w:rPr>
          <w:rFonts w:eastAsiaTheme="minorEastAsia"/>
          <w:bCs/>
          <w:lang w:eastAsia="zh-TW"/>
        </w:rPr>
        <w:t>We</w:t>
      </w:r>
      <w:r>
        <w:rPr>
          <w:rFonts w:eastAsiaTheme="minorEastAsia"/>
          <w:bCs/>
          <w:lang w:eastAsia="zh-TW"/>
        </w:rPr>
        <w:t xml:space="preserve"> are fine to include LI reporting quantity, but we can also compromise not to include it. We are wondering if LI report quantity is used in practical deployments or not.</w:t>
      </w:r>
    </w:p>
    <w:p w14:paraId="05B57E19" w14:textId="200C4B64" w:rsidR="00EA096D" w:rsidRDefault="00EA096D" w:rsidP="00EA096D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</w:t>
      </w:r>
      <w:r w:rsidR="009F0D40">
        <w:rPr>
          <w:rFonts w:eastAsiaTheme="minorEastAsia"/>
          <w:b/>
          <w:lang w:eastAsia="zh-TW"/>
        </w:rPr>
        <w:t>2</w:t>
      </w:r>
      <w:r>
        <w:rPr>
          <w:rFonts w:eastAsiaTheme="minorEastAsia"/>
          <w:b/>
          <w:lang w:eastAsia="zh-TW"/>
        </w:rPr>
        <w:t xml:space="preserve">: </w:t>
      </w:r>
      <w:r w:rsidR="00FE7264">
        <w:rPr>
          <w:rFonts w:eastAsiaTheme="minorEastAsia"/>
          <w:b/>
          <w:lang w:eastAsia="zh-TW"/>
        </w:rPr>
        <w:t>We are fine with Option 1 but can also accept Option 2.</w:t>
      </w:r>
    </w:p>
    <w:p w14:paraId="2740495C" w14:textId="77777777" w:rsidR="00C760FF" w:rsidRPr="0095075D" w:rsidRDefault="00C760FF" w:rsidP="00EA096D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3243CEB1" w14:textId="7F80C48E" w:rsidR="00BB5586" w:rsidRPr="00366989" w:rsidRDefault="00BB5586">
      <w:pPr>
        <w:spacing w:after="160" w:line="259" w:lineRule="auto"/>
        <w:rPr>
          <w:lang w:eastAsia="ja-JP"/>
        </w:rPr>
      </w:pPr>
    </w:p>
    <w:p w14:paraId="5AA132D1" w14:textId="49F0B45A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lastRenderedPageBreak/>
        <w:t>Conclusion</w:t>
      </w:r>
    </w:p>
    <w:p w14:paraId="3B50F896" w14:textId="529ED6CF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</w:t>
      </w:r>
      <w:r w:rsidR="008110B6">
        <w:rPr>
          <w:rFonts w:eastAsiaTheme="minorEastAsia"/>
          <w:bCs/>
          <w:lang w:eastAsia="zh-TW"/>
        </w:rPr>
        <w:t>PMI requirements of</w:t>
      </w:r>
      <w:r w:rsidR="008110B6" w:rsidRPr="008110B6">
        <w:t xml:space="preserve"> </w:t>
      </w:r>
      <w:r w:rsidR="00C219C9">
        <w:rPr>
          <w:rFonts w:eastAsiaTheme="minorEastAsia"/>
          <w:bCs/>
          <w:lang w:eastAsia="zh-TW"/>
        </w:rPr>
        <w:t>FR2 multipanel RX downlink demodulation requirements</w:t>
      </w:r>
      <w:r w:rsidRPr="00C47611">
        <w:rPr>
          <w:rFonts w:eastAsiaTheme="minorEastAsia"/>
          <w:bCs/>
          <w:lang w:eastAsia="zh-TW"/>
        </w:rPr>
        <w:t xml:space="preserve">. The following </w:t>
      </w:r>
      <w:r w:rsidR="00435754">
        <w:rPr>
          <w:rFonts w:eastAsiaTheme="minorEastAsia"/>
          <w:bCs/>
          <w:lang w:eastAsia="zh-TW"/>
        </w:rPr>
        <w:t xml:space="preserve">observations and </w:t>
      </w:r>
      <w:r w:rsidRPr="00C47611">
        <w:rPr>
          <w:rFonts w:eastAsiaTheme="minorEastAsia"/>
          <w:bCs/>
          <w:lang w:eastAsia="zh-TW"/>
        </w:rPr>
        <w:t>proposals are made:</w:t>
      </w:r>
    </w:p>
    <w:p w14:paraId="0D451C35" w14:textId="77777777" w:rsidR="00904E77" w:rsidRPr="00AA3CD8" w:rsidRDefault="00904E77" w:rsidP="00904E77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AA3CD8">
        <w:rPr>
          <w:rFonts w:eastAsiaTheme="minorEastAsia"/>
          <w:b/>
          <w:lang w:eastAsia="zh-TW"/>
        </w:rPr>
        <w:t>Proposal #</w:t>
      </w:r>
      <w:r>
        <w:rPr>
          <w:rFonts w:eastAsiaTheme="minorEastAsia"/>
          <w:b/>
          <w:lang w:eastAsia="zh-TW"/>
        </w:rPr>
        <w:t>1</w:t>
      </w:r>
      <w:r w:rsidRPr="00AA3CD8">
        <w:rPr>
          <w:rFonts w:eastAsiaTheme="minorEastAsia"/>
          <w:b/>
          <w:lang w:eastAsia="zh-TW"/>
        </w:rPr>
        <w:t xml:space="preserve">: We </w:t>
      </w:r>
      <w:r>
        <w:rPr>
          <w:rFonts w:eastAsiaTheme="minorEastAsia"/>
          <w:b/>
          <w:lang w:eastAsia="zh-TW"/>
        </w:rPr>
        <w:t>support</w:t>
      </w:r>
      <w:r w:rsidRPr="00AA3CD8">
        <w:rPr>
          <w:rFonts w:eastAsiaTheme="minorEastAsia"/>
          <w:b/>
          <w:lang w:eastAsia="zh-TW"/>
        </w:rPr>
        <w:t xml:space="preserve"> </w:t>
      </w:r>
      <w:r>
        <w:rPr>
          <w:rFonts w:eastAsiaTheme="minorEastAsia"/>
          <w:b/>
          <w:lang w:eastAsia="zh-TW"/>
        </w:rPr>
        <w:t>Option 4</w:t>
      </w:r>
      <w:r w:rsidRPr="00AA3CD8">
        <w:rPr>
          <w:rFonts w:eastAsiaTheme="minorEastAsia"/>
          <w:b/>
          <w:lang w:eastAsia="zh-TW"/>
        </w:rPr>
        <w:t>.</w:t>
      </w:r>
    </w:p>
    <w:p w14:paraId="72C9D67D" w14:textId="77777777" w:rsidR="00904E77" w:rsidRDefault="00904E77" w:rsidP="00904E77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t>Proposal #2: We are fine with Option 1 but can also accept Option 2.</w:t>
      </w:r>
    </w:p>
    <w:p w14:paraId="5D7BFCFF" w14:textId="78A5A52A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5BE36FF" w14:textId="6D507621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2D0B13F" w14:textId="7F53A602" w:rsidR="00123035" w:rsidRDefault="00123035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714911D" w14:textId="5B32CC28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46CEFCC3" w14:textId="0DC3A3B4" w:rsidR="00904E77" w:rsidRDefault="00904E7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56BE238" w14:textId="77777777" w:rsidR="00904E77" w:rsidRDefault="00904E77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2AEDB811" w14:textId="7CBB27D5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32F41768" w14:textId="5932C287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B5D9567" w14:textId="77777777" w:rsidR="009F0D40" w:rsidRDefault="009F0D40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06ED6C08" w14:textId="5D562EF8" w:rsidR="00BB5586" w:rsidRDefault="00BB5586" w:rsidP="005C0B73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4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6BF82986" w14:textId="3C48C2EE" w:rsidR="00AA3CD8" w:rsidRPr="00FA5A72" w:rsidRDefault="00C008CD" w:rsidP="003D565F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FA1FF4">
        <w:t>2</w:t>
      </w:r>
      <w:r w:rsidR="00567818">
        <w:t>30</w:t>
      </w:r>
      <w:r w:rsidR="00A612DD">
        <w:t>6000</w:t>
      </w:r>
      <w:r w:rsidRPr="0061105C">
        <w:t>, “</w:t>
      </w:r>
      <w:r w:rsidR="00AF10DD" w:rsidRPr="00AF10DD">
        <w:t>WF for UE demodulation and CSI requirements of Rel-18 NR FR2 multi-Rx chain DL reception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 w:rsidR="00AF10DD">
        <w:rPr>
          <w:rFonts w:eastAsiaTheme="minorEastAsia"/>
          <w:lang w:eastAsia="zh-CN"/>
        </w:rPr>
        <w:t>Qualcomm</w:t>
      </w:r>
    </w:p>
    <w:sectPr w:rsidR="00AA3CD8" w:rsidRPr="00FA5A72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16B66" w14:textId="77777777" w:rsidR="00C53184" w:rsidRDefault="00C53184" w:rsidP="000A231E">
      <w:pPr>
        <w:spacing w:after="0"/>
      </w:pPr>
      <w:r>
        <w:separator/>
      </w:r>
    </w:p>
  </w:endnote>
  <w:endnote w:type="continuationSeparator" w:id="0">
    <w:p w14:paraId="2E8CEC9D" w14:textId="77777777" w:rsidR="00C53184" w:rsidRDefault="00C53184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B08C5" w14:textId="77777777" w:rsidR="00C53184" w:rsidRDefault="00C53184" w:rsidP="000A231E">
      <w:pPr>
        <w:spacing w:after="0"/>
      </w:pPr>
      <w:r>
        <w:separator/>
      </w:r>
    </w:p>
  </w:footnote>
  <w:footnote w:type="continuationSeparator" w:id="0">
    <w:p w14:paraId="368E2A1F" w14:textId="77777777" w:rsidR="00C53184" w:rsidRDefault="00C53184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F31B18"/>
    <w:multiLevelType w:val="hybridMultilevel"/>
    <w:tmpl w:val="42D8E35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E09EA"/>
    <w:multiLevelType w:val="hybridMultilevel"/>
    <w:tmpl w:val="EA7E9A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B517CC2"/>
    <w:multiLevelType w:val="hybridMultilevel"/>
    <w:tmpl w:val="04823DE6"/>
    <w:lvl w:ilvl="0" w:tplc="183289A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19659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92F7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C2DE7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64A1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D1006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E086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5069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DBA633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9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1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2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BA26EE4"/>
    <w:multiLevelType w:val="hybridMultilevel"/>
    <w:tmpl w:val="DF22C9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735063F"/>
    <w:multiLevelType w:val="hybridMultilevel"/>
    <w:tmpl w:val="6F0472A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31" w15:restartNumberingAfterBreak="0">
    <w:nsid w:val="4D5208FB"/>
    <w:multiLevelType w:val="hybridMultilevel"/>
    <w:tmpl w:val="E32A877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8EB0435"/>
    <w:multiLevelType w:val="hybridMultilevel"/>
    <w:tmpl w:val="49D4C8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227841"/>
    <w:multiLevelType w:val="hybridMultilevel"/>
    <w:tmpl w:val="5A3289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2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45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19"/>
  </w:num>
  <w:num w:numId="2" w16cid:durableId="202714382">
    <w:abstractNumId w:val="29"/>
  </w:num>
  <w:num w:numId="3" w16cid:durableId="795948847">
    <w:abstractNumId w:val="9"/>
  </w:num>
  <w:num w:numId="4" w16cid:durableId="1058282950">
    <w:abstractNumId w:val="23"/>
  </w:num>
  <w:num w:numId="5" w16cid:durableId="171844899">
    <w:abstractNumId w:val="3"/>
  </w:num>
  <w:num w:numId="6" w16cid:durableId="361713747">
    <w:abstractNumId w:val="42"/>
  </w:num>
  <w:num w:numId="7" w16cid:durableId="1371418439">
    <w:abstractNumId w:val="10"/>
  </w:num>
  <w:num w:numId="8" w16cid:durableId="205146683">
    <w:abstractNumId w:val="16"/>
  </w:num>
  <w:num w:numId="9" w16cid:durableId="1279071367">
    <w:abstractNumId w:val="0"/>
  </w:num>
  <w:num w:numId="10" w16cid:durableId="1430151410">
    <w:abstractNumId w:val="28"/>
  </w:num>
  <w:num w:numId="11" w16cid:durableId="1210872103">
    <w:abstractNumId w:val="38"/>
  </w:num>
  <w:num w:numId="12" w16cid:durableId="145711586">
    <w:abstractNumId w:val="20"/>
  </w:num>
  <w:num w:numId="13" w16cid:durableId="1560356473">
    <w:abstractNumId w:val="25"/>
  </w:num>
  <w:num w:numId="14" w16cid:durableId="1363743163">
    <w:abstractNumId w:val="39"/>
  </w:num>
  <w:num w:numId="15" w16cid:durableId="1868055547">
    <w:abstractNumId w:val="26"/>
  </w:num>
  <w:num w:numId="16" w16cid:durableId="597950721">
    <w:abstractNumId w:val="13"/>
  </w:num>
  <w:num w:numId="17" w16cid:durableId="1894538333">
    <w:abstractNumId w:val="5"/>
  </w:num>
  <w:num w:numId="18" w16cid:durableId="243877850">
    <w:abstractNumId w:val="8"/>
  </w:num>
  <w:num w:numId="19" w16cid:durableId="858853434">
    <w:abstractNumId w:val="12"/>
  </w:num>
  <w:num w:numId="20" w16cid:durableId="1337734483">
    <w:abstractNumId w:val="45"/>
  </w:num>
  <w:num w:numId="21" w16cid:durableId="33387604">
    <w:abstractNumId w:val="17"/>
  </w:num>
  <w:num w:numId="22" w16cid:durableId="1372075394">
    <w:abstractNumId w:val="35"/>
  </w:num>
  <w:num w:numId="23" w16cid:durableId="1576277291">
    <w:abstractNumId w:val="22"/>
  </w:num>
  <w:num w:numId="24" w16cid:durableId="1829780483">
    <w:abstractNumId w:val="21"/>
  </w:num>
  <w:num w:numId="25" w16cid:durableId="100691706">
    <w:abstractNumId w:val="31"/>
  </w:num>
  <w:num w:numId="26" w16cid:durableId="1459446664">
    <w:abstractNumId w:val="37"/>
  </w:num>
  <w:num w:numId="27" w16cid:durableId="479200628">
    <w:abstractNumId w:val="15"/>
  </w:num>
  <w:num w:numId="28" w16cid:durableId="1980527669">
    <w:abstractNumId w:val="6"/>
  </w:num>
  <w:num w:numId="29" w16cid:durableId="1657420005">
    <w:abstractNumId w:val="40"/>
  </w:num>
  <w:num w:numId="30" w16cid:durableId="1848206000">
    <w:abstractNumId w:val="36"/>
  </w:num>
  <w:num w:numId="31" w16cid:durableId="1646858008">
    <w:abstractNumId w:val="27"/>
  </w:num>
  <w:num w:numId="32" w16cid:durableId="2122336001">
    <w:abstractNumId w:val="11"/>
  </w:num>
  <w:num w:numId="33" w16cid:durableId="504709998">
    <w:abstractNumId w:val="1"/>
  </w:num>
  <w:num w:numId="34" w16cid:durableId="1339121038">
    <w:abstractNumId w:val="41"/>
  </w:num>
  <w:num w:numId="35" w16cid:durableId="666134263">
    <w:abstractNumId w:val="44"/>
  </w:num>
  <w:num w:numId="36" w16cid:durableId="1830320083">
    <w:abstractNumId w:val="43"/>
  </w:num>
  <w:num w:numId="37" w16cid:durableId="1433235004">
    <w:abstractNumId w:val="32"/>
    <w:lvlOverride w:ilvl="0">
      <w:startOverride w:val="1"/>
    </w:lvlOverride>
  </w:num>
  <w:num w:numId="38" w16cid:durableId="752550356">
    <w:abstractNumId w:val="4"/>
  </w:num>
  <w:num w:numId="39" w16cid:durableId="1723285091">
    <w:abstractNumId w:val="2"/>
  </w:num>
  <w:num w:numId="40" w16cid:durableId="398332053">
    <w:abstractNumId w:val="18"/>
  </w:num>
  <w:num w:numId="41" w16cid:durableId="1424955256">
    <w:abstractNumId w:val="30"/>
  </w:num>
  <w:num w:numId="42" w16cid:durableId="2056466641">
    <w:abstractNumId w:val="14"/>
  </w:num>
  <w:num w:numId="43" w16cid:durableId="1026491500">
    <w:abstractNumId w:val="34"/>
  </w:num>
  <w:num w:numId="44" w16cid:durableId="1444156477">
    <w:abstractNumId w:val="7"/>
  </w:num>
  <w:num w:numId="45" w16cid:durableId="1576083248">
    <w:abstractNumId w:val="33"/>
  </w:num>
  <w:num w:numId="46" w16cid:durableId="64161401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52D2"/>
    <w:rsid w:val="000271F9"/>
    <w:rsid w:val="000355F5"/>
    <w:rsid w:val="000416F2"/>
    <w:rsid w:val="00042103"/>
    <w:rsid w:val="00042C0B"/>
    <w:rsid w:val="000467CD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311C"/>
    <w:rsid w:val="001156CC"/>
    <w:rsid w:val="0012136E"/>
    <w:rsid w:val="00123035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18C1"/>
    <w:rsid w:val="001920D3"/>
    <w:rsid w:val="00193E7A"/>
    <w:rsid w:val="001A5187"/>
    <w:rsid w:val="001B4039"/>
    <w:rsid w:val="001C0312"/>
    <w:rsid w:val="001C0B49"/>
    <w:rsid w:val="001C209E"/>
    <w:rsid w:val="001D13F3"/>
    <w:rsid w:val="001E1407"/>
    <w:rsid w:val="001E40D6"/>
    <w:rsid w:val="001F0CF0"/>
    <w:rsid w:val="001F3227"/>
    <w:rsid w:val="001F64D8"/>
    <w:rsid w:val="001F7C71"/>
    <w:rsid w:val="002003A9"/>
    <w:rsid w:val="00201CCF"/>
    <w:rsid w:val="00204DCB"/>
    <w:rsid w:val="00207EEB"/>
    <w:rsid w:val="00210944"/>
    <w:rsid w:val="002149D8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5371C"/>
    <w:rsid w:val="00354189"/>
    <w:rsid w:val="0036041A"/>
    <w:rsid w:val="00361A37"/>
    <w:rsid w:val="00366989"/>
    <w:rsid w:val="0037236D"/>
    <w:rsid w:val="00372944"/>
    <w:rsid w:val="00377806"/>
    <w:rsid w:val="00381DDF"/>
    <w:rsid w:val="00387033"/>
    <w:rsid w:val="00391B68"/>
    <w:rsid w:val="00397320"/>
    <w:rsid w:val="00397844"/>
    <w:rsid w:val="003A088B"/>
    <w:rsid w:val="003A15F3"/>
    <w:rsid w:val="003A3B11"/>
    <w:rsid w:val="003B39A3"/>
    <w:rsid w:val="003B5679"/>
    <w:rsid w:val="003B7EAC"/>
    <w:rsid w:val="003C3988"/>
    <w:rsid w:val="003C66ED"/>
    <w:rsid w:val="003D4217"/>
    <w:rsid w:val="003D565F"/>
    <w:rsid w:val="003D7A97"/>
    <w:rsid w:val="003E1F79"/>
    <w:rsid w:val="003E3E92"/>
    <w:rsid w:val="003E607A"/>
    <w:rsid w:val="003E61D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1FBA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87914"/>
    <w:rsid w:val="004A6E47"/>
    <w:rsid w:val="004B21B3"/>
    <w:rsid w:val="004B24B8"/>
    <w:rsid w:val="004B714B"/>
    <w:rsid w:val="004C3BE9"/>
    <w:rsid w:val="004D0E73"/>
    <w:rsid w:val="004D6799"/>
    <w:rsid w:val="004F5F86"/>
    <w:rsid w:val="00500E43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67818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0B1"/>
    <w:rsid w:val="005B6832"/>
    <w:rsid w:val="005B75B0"/>
    <w:rsid w:val="005C0B73"/>
    <w:rsid w:val="005C2702"/>
    <w:rsid w:val="005C326B"/>
    <w:rsid w:val="005C37AF"/>
    <w:rsid w:val="005C53E5"/>
    <w:rsid w:val="005C730E"/>
    <w:rsid w:val="005C795A"/>
    <w:rsid w:val="005C7AEA"/>
    <w:rsid w:val="005D1F0E"/>
    <w:rsid w:val="005D6B01"/>
    <w:rsid w:val="005E0ACE"/>
    <w:rsid w:val="005E0B87"/>
    <w:rsid w:val="005E6EAE"/>
    <w:rsid w:val="00601D9A"/>
    <w:rsid w:val="00602255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4433"/>
    <w:rsid w:val="006467B7"/>
    <w:rsid w:val="006547AF"/>
    <w:rsid w:val="00662284"/>
    <w:rsid w:val="006671DB"/>
    <w:rsid w:val="0067354B"/>
    <w:rsid w:val="00674519"/>
    <w:rsid w:val="0067582F"/>
    <w:rsid w:val="00683BAD"/>
    <w:rsid w:val="0068481B"/>
    <w:rsid w:val="00692017"/>
    <w:rsid w:val="0069210C"/>
    <w:rsid w:val="006925AE"/>
    <w:rsid w:val="006949A6"/>
    <w:rsid w:val="006A4EC7"/>
    <w:rsid w:val="006C1145"/>
    <w:rsid w:val="006C339A"/>
    <w:rsid w:val="006C737C"/>
    <w:rsid w:val="006D03B1"/>
    <w:rsid w:val="006D4072"/>
    <w:rsid w:val="006E46D2"/>
    <w:rsid w:val="00710B10"/>
    <w:rsid w:val="0072063B"/>
    <w:rsid w:val="00722F0E"/>
    <w:rsid w:val="00723824"/>
    <w:rsid w:val="00726023"/>
    <w:rsid w:val="007264D8"/>
    <w:rsid w:val="007305DF"/>
    <w:rsid w:val="007335C5"/>
    <w:rsid w:val="0073377A"/>
    <w:rsid w:val="007363A5"/>
    <w:rsid w:val="007432D8"/>
    <w:rsid w:val="007457BF"/>
    <w:rsid w:val="00746578"/>
    <w:rsid w:val="00751605"/>
    <w:rsid w:val="00773EE1"/>
    <w:rsid w:val="0077583C"/>
    <w:rsid w:val="00776D03"/>
    <w:rsid w:val="00785ED2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7F43B9"/>
    <w:rsid w:val="0080219E"/>
    <w:rsid w:val="00803D4E"/>
    <w:rsid w:val="00805C8B"/>
    <w:rsid w:val="00805E83"/>
    <w:rsid w:val="00807F8A"/>
    <w:rsid w:val="008110B6"/>
    <w:rsid w:val="00811608"/>
    <w:rsid w:val="0081239F"/>
    <w:rsid w:val="00813A23"/>
    <w:rsid w:val="00817EDF"/>
    <w:rsid w:val="00825A46"/>
    <w:rsid w:val="008441F0"/>
    <w:rsid w:val="0084448F"/>
    <w:rsid w:val="0084797F"/>
    <w:rsid w:val="00850715"/>
    <w:rsid w:val="008549E4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631D"/>
    <w:rsid w:val="008A704F"/>
    <w:rsid w:val="008B427B"/>
    <w:rsid w:val="008C21F6"/>
    <w:rsid w:val="008C3DE9"/>
    <w:rsid w:val="008D13A8"/>
    <w:rsid w:val="008E3E55"/>
    <w:rsid w:val="008E465E"/>
    <w:rsid w:val="008E4C8F"/>
    <w:rsid w:val="008F0798"/>
    <w:rsid w:val="008F452B"/>
    <w:rsid w:val="008F75DD"/>
    <w:rsid w:val="00904E77"/>
    <w:rsid w:val="00906FD3"/>
    <w:rsid w:val="00907ACF"/>
    <w:rsid w:val="00912484"/>
    <w:rsid w:val="0091528D"/>
    <w:rsid w:val="00916780"/>
    <w:rsid w:val="00933349"/>
    <w:rsid w:val="00946653"/>
    <w:rsid w:val="0095075D"/>
    <w:rsid w:val="009716AF"/>
    <w:rsid w:val="009731BE"/>
    <w:rsid w:val="0097640D"/>
    <w:rsid w:val="00983378"/>
    <w:rsid w:val="00983E37"/>
    <w:rsid w:val="00985926"/>
    <w:rsid w:val="009A290E"/>
    <w:rsid w:val="009A3564"/>
    <w:rsid w:val="009A51E5"/>
    <w:rsid w:val="009B3F1F"/>
    <w:rsid w:val="009B6B04"/>
    <w:rsid w:val="009C26DE"/>
    <w:rsid w:val="009D0A4B"/>
    <w:rsid w:val="009E6566"/>
    <w:rsid w:val="009E6BC2"/>
    <w:rsid w:val="009E75C2"/>
    <w:rsid w:val="009F0D40"/>
    <w:rsid w:val="009F110D"/>
    <w:rsid w:val="00A00F01"/>
    <w:rsid w:val="00A04E94"/>
    <w:rsid w:val="00A10C6A"/>
    <w:rsid w:val="00A14B11"/>
    <w:rsid w:val="00A26C23"/>
    <w:rsid w:val="00A311B2"/>
    <w:rsid w:val="00A36A8F"/>
    <w:rsid w:val="00A407F5"/>
    <w:rsid w:val="00A52B78"/>
    <w:rsid w:val="00A558F0"/>
    <w:rsid w:val="00A6124B"/>
    <w:rsid w:val="00A612DD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15DF"/>
    <w:rsid w:val="00AA3CD8"/>
    <w:rsid w:val="00AA7560"/>
    <w:rsid w:val="00AB2705"/>
    <w:rsid w:val="00AB5E2B"/>
    <w:rsid w:val="00AC18BF"/>
    <w:rsid w:val="00AC1EAA"/>
    <w:rsid w:val="00AC50BF"/>
    <w:rsid w:val="00AC64F8"/>
    <w:rsid w:val="00AD0C48"/>
    <w:rsid w:val="00AD2DDB"/>
    <w:rsid w:val="00AD5270"/>
    <w:rsid w:val="00AE31FB"/>
    <w:rsid w:val="00AF10DD"/>
    <w:rsid w:val="00AF43C3"/>
    <w:rsid w:val="00AF5E44"/>
    <w:rsid w:val="00B002AD"/>
    <w:rsid w:val="00B03153"/>
    <w:rsid w:val="00B04D3D"/>
    <w:rsid w:val="00B14327"/>
    <w:rsid w:val="00B16D75"/>
    <w:rsid w:val="00B228B3"/>
    <w:rsid w:val="00B32CF3"/>
    <w:rsid w:val="00B32D1A"/>
    <w:rsid w:val="00B32E71"/>
    <w:rsid w:val="00B45297"/>
    <w:rsid w:val="00B469F0"/>
    <w:rsid w:val="00B570CA"/>
    <w:rsid w:val="00B608B5"/>
    <w:rsid w:val="00B60FA8"/>
    <w:rsid w:val="00B6122C"/>
    <w:rsid w:val="00B66400"/>
    <w:rsid w:val="00B67E06"/>
    <w:rsid w:val="00B70761"/>
    <w:rsid w:val="00B73915"/>
    <w:rsid w:val="00B73A03"/>
    <w:rsid w:val="00B74735"/>
    <w:rsid w:val="00B802FD"/>
    <w:rsid w:val="00B916DF"/>
    <w:rsid w:val="00B917E7"/>
    <w:rsid w:val="00B91FA0"/>
    <w:rsid w:val="00BA054E"/>
    <w:rsid w:val="00BB3267"/>
    <w:rsid w:val="00BB5586"/>
    <w:rsid w:val="00BB6809"/>
    <w:rsid w:val="00BC69D0"/>
    <w:rsid w:val="00BD25F7"/>
    <w:rsid w:val="00BD3EE5"/>
    <w:rsid w:val="00BD4382"/>
    <w:rsid w:val="00BE4E0D"/>
    <w:rsid w:val="00BE5321"/>
    <w:rsid w:val="00BE5B16"/>
    <w:rsid w:val="00BF2FFA"/>
    <w:rsid w:val="00BF3FC7"/>
    <w:rsid w:val="00BF542B"/>
    <w:rsid w:val="00C008CD"/>
    <w:rsid w:val="00C04182"/>
    <w:rsid w:val="00C04E5B"/>
    <w:rsid w:val="00C05F25"/>
    <w:rsid w:val="00C14317"/>
    <w:rsid w:val="00C20323"/>
    <w:rsid w:val="00C219C9"/>
    <w:rsid w:val="00C223DB"/>
    <w:rsid w:val="00C242C9"/>
    <w:rsid w:val="00C25AB0"/>
    <w:rsid w:val="00C35BCE"/>
    <w:rsid w:val="00C36D51"/>
    <w:rsid w:val="00C37BDB"/>
    <w:rsid w:val="00C43219"/>
    <w:rsid w:val="00C441CC"/>
    <w:rsid w:val="00C458FB"/>
    <w:rsid w:val="00C47611"/>
    <w:rsid w:val="00C52F5D"/>
    <w:rsid w:val="00C53184"/>
    <w:rsid w:val="00C57512"/>
    <w:rsid w:val="00C621D0"/>
    <w:rsid w:val="00C65346"/>
    <w:rsid w:val="00C65DBC"/>
    <w:rsid w:val="00C66514"/>
    <w:rsid w:val="00C760FF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1745"/>
    <w:rsid w:val="00CC4C98"/>
    <w:rsid w:val="00CC55A4"/>
    <w:rsid w:val="00CD2F3F"/>
    <w:rsid w:val="00CD692A"/>
    <w:rsid w:val="00CE24AB"/>
    <w:rsid w:val="00CF18BE"/>
    <w:rsid w:val="00CF1E95"/>
    <w:rsid w:val="00D0346F"/>
    <w:rsid w:val="00D25BA7"/>
    <w:rsid w:val="00D30498"/>
    <w:rsid w:val="00D35160"/>
    <w:rsid w:val="00D3786C"/>
    <w:rsid w:val="00D44635"/>
    <w:rsid w:val="00D45D5E"/>
    <w:rsid w:val="00D5278B"/>
    <w:rsid w:val="00D537F6"/>
    <w:rsid w:val="00D56258"/>
    <w:rsid w:val="00D60E75"/>
    <w:rsid w:val="00D62043"/>
    <w:rsid w:val="00D64FB2"/>
    <w:rsid w:val="00D72841"/>
    <w:rsid w:val="00D728B8"/>
    <w:rsid w:val="00D74354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D5DAE"/>
    <w:rsid w:val="00DE0E90"/>
    <w:rsid w:val="00DE616D"/>
    <w:rsid w:val="00DE79EF"/>
    <w:rsid w:val="00DF05DF"/>
    <w:rsid w:val="00DF3475"/>
    <w:rsid w:val="00E0183E"/>
    <w:rsid w:val="00E02338"/>
    <w:rsid w:val="00E1304E"/>
    <w:rsid w:val="00E32224"/>
    <w:rsid w:val="00E36C3B"/>
    <w:rsid w:val="00E37526"/>
    <w:rsid w:val="00E3762F"/>
    <w:rsid w:val="00E455A3"/>
    <w:rsid w:val="00E46535"/>
    <w:rsid w:val="00E50883"/>
    <w:rsid w:val="00E51724"/>
    <w:rsid w:val="00E54BCD"/>
    <w:rsid w:val="00E65B3D"/>
    <w:rsid w:val="00E770CE"/>
    <w:rsid w:val="00E96FEE"/>
    <w:rsid w:val="00E97173"/>
    <w:rsid w:val="00EA096D"/>
    <w:rsid w:val="00EA3729"/>
    <w:rsid w:val="00EA3C03"/>
    <w:rsid w:val="00EA56F9"/>
    <w:rsid w:val="00EA6124"/>
    <w:rsid w:val="00EB044D"/>
    <w:rsid w:val="00EC3045"/>
    <w:rsid w:val="00ED0644"/>
    <w:rsid w:val="00ED7DB0"/>
    <w:rsid w:val="00EE3511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35004"/>
    <w:rsid w:val="00F427F5"/>
    <w:rsid w:val="00F42E9E"/>
    <w:rsid w:val="00F57E0D"/>
    <w:rsid w:val="00F718AA"/>
    <w:rsid w:val="00F849D5"/>
    <w:rsid w:val="00F92E85"/>
    <w:rsid w:val="00FA0911"/>
    <w:rsid w:val="00FA5A72"/>
    <w:rsid w:val="00FC2661"/>
    <w:rsid w:val="00FE1C2E"/>
    <w:rsid w:val="00FE7264"/>
    <w:rsid w:val="00FF0FDD"/>
    <w:rsid w:val="00FF3F05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9C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5A72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5A7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7335C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7335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val="en-GB" w:eastAsia="en-GB"/>
    </w:rPr>
  </w:style>
  <w:style w:type="character" w:customStyle="1" w:styleId="TACCar">
    <w:name w:val="TAC Car"/>
    <w:locked/>
    <w:rsid w:val="007335C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7335C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7335C5"/>
    <w:pPr>
      <w:ind w:left="851" w:hanging="851"/>
    </w:pPr>
  </w:style>
  <w:style w:type="character" w:customStyle="1" w:styleId="TANChar">
    <w:name w:val="TAN Char"/>
    <w:link w:val="TAN"/>
    <w:locked/>
    <w:rsid w:val="007335C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5A72"/>
    <w:rPr>
      <w:rFonts w:ascii="Times New Roman" w:eastAsiaTheme="majorEastAsia" w:hAnsi="Times New Roman" w:cstheme="majorBidi"/>
      <w:sz w:val="28"/>
      <w:szCs w:val="26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A5A72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RAN4proposal">
    <w:name w:val="RAN4 proposal"/>
    <w:basedOn w:val="Caption"/>
    <w:next w:val="Normal"/>
    <w:link w:val="RAN4proposalChar"/>
    <w:qFormat/>
    <w:rsid w:val="0069210C"/>
    <w:pPr>
      <w:numPr>
        <w:numId w:val="37"/>
      </w:numPr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link w:val="RAN4proposal"/>
    <w:rsid w:val="0069210C"/>
    <w:rPr>
      <w:rFonts w:ascii="Times New Roman" w:eastAsiaTheme="minorHAnsi" w:hAnsi="Times New Roman"/>
      <w:b/>
      <w:iCs/>
      <w:sz w:val="20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760FF"/>
    <w:rPr>
      <w:color w:val="808080"/>
    </w:rPr>
  </w:style>
  <w:style w:type="table" w:customStyle="1" w:styleId="5">
    <w:name w:val="网格型5"/>
    <w:basedOn w:val="TableNormal"/>
    <w:next w:val="TableGrid"/>
    <w:qFormat/>
    <w:rsid w:val="00A612D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9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28543">
          <w:marLeft w:val="95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2810</TotalTime>
  <Pages>2</Pages>
  <Words>150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95</cp:revision>
  <dcterms:created xsi:type="dcterms:W3CDTF">2021-12-27T02:56:00Z</dcterms:created>
  <dcterms:modified xsi:type="dcterms:W3CDTF">2023-05-15T08:15:00Z</dcterms:modified>
</cp:coreProperties>
</file>